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10D" w:rsidRDefault="0012010D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7C7E" w:rsidRPr="00057C7E" w:rsidRDefault="00057C7E" w:rsidP="00057C7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7C7E">
        <w:rPr>
          <w:rFonts w:ascii="Times New Roman" w:eastAsia="Calibri" w:hAnsi="Times New Roman" w:cs="Times New Roman"/>
          <w:sz w:val="28"/>
          <w:szCs w:val="28"/>
        </w:rPr>
        <w:t>Областное бюджетное образовательное учреждение дополнительного образования  «</w:t>
      </w:r>
      <w:proofErr w:type="spellStart"/>
      <w:r w:rsidRPr="00057C7E">
        <w:rPr>
          <w:rFonts w:ascii="Times New Roman" w:eastAsia="Calibri" w:hAnsi="Times New Roman" w:cs="Times New Roman"/>
          <w:sz w:val="28"/>
          <w:szCs w:val="28"/>
        </w:rPr>
        <w:t>Железногорская</w:t>
      </w:r>
      <w:proofErr w:type="spellEnd"/>
      <w:r w:rsidRPr="00057C7E">
        <w:rPr>
          <w:rFonts w:ascii="Times New Roman" w:eastAsia="Calibri" w:hAnsi="Times New Roman" w:cs="Times New Roman"/>
          <w:sz w:val="28"/>
          <w:szCs w:val="28"/>
        </w:rPr>
        <w:t xml:space="preserve"> детская школа искусств»</w:t>
      </w:r>
    </w:p>
    <w:p w:rsidR="00057C7E" w:rsidRPr="00057C7E" w:rsidRDefault="00057C7E" w:rsidP="00057C7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7C7E">
        <w:rPr>
          <w:rFonts w:ascii="Times New Roman" w:eastAsia="Calibri" w:hAnsi="Times New Roman" w:cs="Times New Roman"/>
          <w:sz w:val="28"/>
          <w:szCs w:val="28"/>
        </w:rPr>
        <w:t>Министерства культуры  Курской области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7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АДАПТИРОВАННАЯ РАБОЧАЯ ПРОГРАММА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32"/>
          <w:szCs w:val="32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36"/>
          <w:szCs w:val="36"/>
          <w:lang w:eastAsia="ru-RU"/>
        </w:rPr>
      </w:pPr>
      <w:r w:rsidRPr="00057C7E">
        <w:rPr>
          <w:rFonts w:ascii="TimesNewRomanPS-BoldMT" w:eastAsia="Times New Roman" w:hAnsi="TimesNewRomanPS-BoldMT" w:cs="TimesNewRomanPS-BoldMT"/>
          <w:b/>
          <w:bCs/>
          <w:sz w:val="36"/>
          <w:szCs w:val="36"/>
          <w:lang w:eastAsia="ru-RU"/>
        </w:rPr>
        <w:t>УП.01.«БЕСЕДЫ ОБ ИСКУССТВЕ»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  <w:r w:rsidRPr="00057C7E"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  <w:t>дополнительной общеразвивающей программы художественной направленности в области декоративно - прикладного искусства ПО.02. «Декоративно – прикладное творчество»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  <w:r w:rsidRPr="00057C7E"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  <w:t>для детей с ограниченными возможностями здоровья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057C7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(4-летний  срок  обучения)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16"/>
          <w:szCs w:val="16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Железногорск </w:t>
      </w:r>
    </w:p>
    <w:p w:rsidR="00057C7E" w:rsidRPr="00057C7E" w:rsidRDefault="00057C7E" w:rsidP="00057C7E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057C7E">
        <w:rPr>
          <w:rFonts w:ascii="Times New Roman" w:eastAsiaTheme="majorEastAsia" w:hAnsi="Times New Roman" w:cs="Times New Roman"/>
          <w:bCs/>
          <w:lang w:eastAsia="ru-RU"/>
        </w:rPr>
        <w:lastRenderedPageBreak/>
        <w:t xml:space="preserve"> «ПРИНЯТО»</w:t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057C7E" w:rsidRPr="00057C7E" w:rsidRDefault="00057C7E" w:rsidP="00057C7E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057C7E">
        <w:rPr>
          <w:rFonts w:ascii="Times New Roman" w:eastAsiaTheme="majorEastAsia" w:hAnsi="Times New Roman" w:cs="Times New Roman"/>
          <w:bCs/>
          <w:lang w:eastAsia="ru-RU"/>
        </w:rPr>
        <w:t>педагогическим советом</w:t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директор ОБОУ ДО «</w:t>
      </w:r>
      <w:proofErr w:type="spellStart"/>
      <w:r w:rsidRPr="00057C7E">
        <w:rPr>
          <w:rFonts w:ascii="Times New Roman" w:eastAsiaTheme="majorEastAsia" w:hAnsi="Times New Roman" w:cs="Times New Roman"/>
          <w:bCs/>
          <w:lang w:eastAsia="ru-RU"/>
        </w:rPr>
        <w:t>Железногорская</w:t>
      </w:r>
      <w:proofErr w:type="spellEnd"/>
      <w:r w:rsidRPr="00057C7E">
        <w:rPr>
          <w:rFonts w:ascii="Times New Roman" w:eastAsiaTheme="majorEastAsia" w:hAnsi="Times New Roman" w:cs="Times New Roman"/>
          <w:bCs/>
          <w:lang w:eastAsia="ru-RU"/>
        </w:rPr>
        <w:t xml:space="preserve"> ДШИ»</w:t>
      </w:r>
    </w:p>
    <w:p w:rsidR="00057C7E" w:rsidRPr="00057C7E" w:rsidRDefault="00057C7E" w:rsidP="00057C7E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057C7E">
        <w:rPr>
          <w:rFonts w:ascii="Times New Roman" w:eastAsiaTheme="majorEastAsia" w:hAnsi="Times New Roman" w:cs="Times New Roman"/>
          <w:bCs/>
          <w:lang w:eastAsia="ru-RU"/>
        </w:rPr>
        <w:t>ОБОУ ДО «</w:t>
      </w:r>
      <w:proofErr w:type="spellStart"/>
      <w:r w:rsidRPr="00057C7E">
        <w:rPr>
          <w:rFonts w:ascii="Times New Roman" w:eastAsiaTheme="majorEastAsia" w:hAnsi="Times New Roman" w:cs="Times New Roman"/>
          <w:bCs/>
          <w:lang w:eastAsia="ru-RU"/>
        </w:rPr>
        <w:t>Железногорская</w:t>
      </w:r>
      <w:proofErr w:type="spellEnd"/>
      <w:r w:rsidRPr="00057C7E">
        <w:rPr>
          <w:rFonts w:ascii="Times New Roman" w:eastAsiaTheme="majorEastAsia" w:hAnsi="Times New Roman" w:cs="Times New Roman"/>
          <w:bCs/>
          <w:lang w:eastAsia="ru-RU"/>
        </w:rPr>
        <w:t xml:space="preserve"> ДШИ» </w:t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</w:r>
      <w:r w:rsidRPr="00057C7E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057C7E">
        <w:rPr>
          <w:rFonts w:ascii="Times New Roman" w:eastAsiaTheme="majorEastAsia" w:hAnsi="Times New Roman" w:cs="Times New Roman"/>
          <w:bCs/>
          <w:lang w:eastAsia="ru-RU"/>
        </w:rPr>
        <w:t>Н.В.Староверова</w:t>
      </w:r>
      <w:proofErr w:type="spellEnd"/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57C7E">
        <w:rPr>
          <w:rFonts w:ascii="Times New Roman" w:eastAsia="Times New Roman" w:hAnsi="Times New Roman" w:cs="Times New Roman"/>
          <w:b/>
          <w:i/>
          <w:lang w:eastAsia="ru-RU"/>
        </w:rPr>
        <w:t>Протокол № 5 от 10.06.2025 г.</w:t>
      </w:r>
      <w:r w:rsidRPr="00057C7E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057C7E">
        <w:rPr>
          <w:rFonts w:ascii="Times New Roman" w:eastAsia="Times New Roman" w:hAnsi="Times New Roman" w:cs="Times New Roman"/>
          <w:b/>
          <w:i/>
          <w:lang w:eastAsia="ru-RU"/>
        </w:rPr>
        <w:tab/>
        <w:t xml:space="preserve">                                       Приказ № 73  от</w:t>
      </w:r>
      <w:r w:rsidRPr="00057C7E">
        <w:rPr>
          <w:rFonts w:ascii="Times New Roman" w:eastAsia="Times New Roman" w:hAnsi="Times New Roman" w:cs="Times New Roman"/>
          <w:b/>
          <w:i/>
          <w:color w:val="C00000"/>
          <w:lang w:eastAsia="ru-RU"/>
        </w:rPr>
        <w:t xml:space="preserve"> </w:t>
      </w:r>
      <w:r w:rsidRPr="00057C7E">
        <w:rPr>
          <w:rFonts w:ascii="Times New Roman" w:eastAsia="Times New Roman" w:hAnsi="Times New Roman" w:cs="Times New Roman"/>
          <w:b/>
          <w:i/>
          <w:lang w:eastAsia="ru-RU"/>
        </w:rPr>
        <w:t>10.06.2025 г.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7C7E">
        <w:rPr>
          <w:rFonts w:ascii="Times New Roman" w:eastAsia="Times New Roman" w:hAnsi="Times New Roman" w:cs="Times New Roman"/>
          <w:lang w:eastAsia="ru-RU"/>
        </w:rPr>
        <w:t>«РАССМОТРЕНО»</w:t>
      </w:r>
      <w:r w:rsidRPr="00057C7E">
        <w:rPr>
          <w:rFonts w:ascii="Times New Roman" w:eastAsia="Times New Roman" w:hAnsi="Times New Roman" w:cs="Times New Roman"/>
          <w:lang w:eastAsia="ru-RU"/>
        </w:rPr>
        <w:tab/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7C7E">
        <w:rPr>
          <w:rFonts w:ascii="Times New Roman" w:eastAsia="Times New Roman" w:hAnsi="Times New Roman" w:cs="Times New Roman"/>
          <w:lang w:eastAsia="ru-RU"/>
        </w:rPr>
        <w:t>на заседании методического совета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7C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ОБОУ ДО «</w:t>
      </w:r>
      <w:proofErr w:type="spellStart"/>
      <w:r w:rsidRPr="00057C7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Железногорская</w:t>
      </w:r>
      <w:proofErr w:type="spellEnd"/>
      <w:r w:rsidRPr="00057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ДШИ» </w:t>
      </w:r>
      <w:r w:rsidRPr="00057C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57C7E">
        <w:rPr>
          <w:rFonts w:ascii="Times New Roman" w:eastAsia="Times New Roman" w:hAnsi="Times New Roman" w:cs="Times New Roman"/>
          <w:b/>
          <w:i/>
          <w:lang w:eastAsia="ru-RU"/>
        </w:rPr>
        <w:t>Протокол № 5 от 28.05.2025 г.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 Лаврова И.А.. - преподаватель ОБОУ ДО «</w:t>
      </w:r>
      <w:proofErr w:type="spellStart"/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ДШИ».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Рецензент: преподаватель высшей квалификационной категории ОБОУ ДО «</w:t>
      </w:r>
      <w:proofErr w:type="spellStart"/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  Коган С..В.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 рабочая   программа по учебному предмету «Беседы об искусстве» является важным  практическим компонентом  дополнительной общеразвивающей общеобразовательной программы в области декоративно - прикладного искусства  «Декоративно – прикладное творчество» для детей с ОВЗ в ОБОУ ДО «</w:t>
      </w:r>
      <w:proofErr w:type="spellStart"/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и разработана с учётом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05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программы -  наиболее полная реализация музыкального потенциала учащихся с ОВЗ в современном образовательном пространстве.</w:t>
      </w: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57C7E" w:rsidRPr="00057C7E" w:rsidRDefault="00057C7E" w:rsidP="00057C7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12010D" w:rsidRDefault="0012010D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7C7E" w:rsidRDefault="00057C7E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E21ECB" w:rsidRDefault="00E21ECB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Структура программы учебного предмета</w:t>
      </w:r>
    </w:p>
    <w:p w:rsidR="00E21ECB" w:rsidRPr="006251BA" w:rsidRDefault="006251BA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Беседы об искусстве</w:t>
      </w:r>
    </w:p>
    <w:p w:rsidR="00E21ECB" w:rsidRDefault="00E21ECB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I.</w:t>
      </w:r>
      <w:r>
        <w:rPr>
          <w:rFonts w:ascii="Calibri" w:eastAsia="Times New Roman" w:hAnsi="Calibri" w:cs="Calibri"/>
          <w:bCs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       </w:t>
      </w:r>
      <w:r w:rsidR="009B7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2;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                     </w:t>
      </w: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II.        Учебно-тематический план</w:t>
      </w:r>
      <w:r w:rsidR="009B7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стр. 4;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III.    Содержание предмета </w:t>
      </w:r>
      <w:r w:rsidR="009B7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стр. 6;</w:t>
      </w: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       Требования к уро</w:t>
      </w:r>
      <w:r w:rsidR="009B7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вню подготовки обучающихся      стр.</w:t>
      </w:r>
      <w:proofErr w:type="gramEnd"/>
      <w:r w:rsidR="009B7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11;</w:t>
      </w: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</w:t>
      </w: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V.        Формы и методы контроля, система оценок     </w:t>
      </w:r>
      <w:r w:rsidR="009B7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11;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</w:t>
      </w: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       Методическое обеспечение учебного процесса    </w:t>
      </w:r>
      <w:r w:rsidR="009B7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12;</w:t>
      </w: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        Список литературы </w:t>
      </w:r>
      <w:r w:rsidR="009B7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стр. 13;</w:t>
      </w: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Default="00E21ECB" w:rsidP="00E21EC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2010D" w:rsidRDefault="0012010D" w:rsidP="00EF1D5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21ECB" w:rsidRPr="00EF1D5A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F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I. ПОЯСНИТЕЛЬНАЯ ЗАПИСКА</w:t>
      </w:r>
    </w:p>
    <w:p w:rsidR="00E21ECB" w:rsidRDefault="00E21ECB" w:rsidP="00E21ECB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</w:p>
    <w:p w:rsidR="00E21ECB" w:rsidRPr="00BB55F3" w:rsidRDefault="00E21ECB" w:rsidP="00BB55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адаптированная дополнительная общеобразовательная общеразвивающая программа «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Беседы об искусстве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(далее - программа) разработана 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учётом особенностей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образовательной деятельности для обучающихся с ограниченными возможн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остями здоровья и инвалидностью.</w:t>
      </w:r>
      <w:proofErr w:type="gramEnd"/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ктуальной является проблема совершенствования организации дополнительного образования детей как важнейшей сферы проявления детских интересов, склонностей, творческих способностей, создание пространства самоопределения и саморазвития обучающихся с ОВЗ.</w:t>
      </w:r>
    </w:p>
    <w:p w:rsidR="00E21ECB" w:rsidRPr="00BB55F3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B55F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Программа учитывает</w:t>
      </w:r>
      <w:r w:rsidRP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психофизического развития детей, их индивидуальных возможностей;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лучшие традиции художественного образования;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запросы и потребности родителей (законных представителей);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параллельное освоение детьми основных общеобразовательных программ.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B55F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Программа обеспечивает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и подбор содержания;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изменение структуры временных рамок;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разных форм, методов и приемов организации учебной деятельности;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освоение программы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доступном им уровне;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познавательной и эмоционально-личностной сферы;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творческих способностей в области декоративно-прикладного искусства;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устойчивого интереса к творческой деятельности в области декоративно-прикладного искусства;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активного участника творческой деятельности.</w:t>
      </w:r>
    </w:p>
    <w:p w:rsidR="00E21ECB" w:rsidRPr="00BB55F3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B55F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Программа предусматривает</w:t>
      </w:r>
      <w:r w:rsidRP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21ECB" w:rsidRDefault="00BB55F3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организацию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барьерной</w:t>
      </w:r>
      <w:proofErr w:type="spellEnd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развивающей предметной среды;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атмосферы эмоционального комфорта;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взаимоотношений в духе сотрудничества и принятия особенностей и возможностей каждого ребёнка;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социализацию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максимально возможной степенью самостоятельности;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очную форму получения образования.</w:t>
      </w:r>
    </w:p>
    <w:p w:rsidR="00E21ECB" w:rsidRDefault="00E21ECB" w:rsidP="00E21EC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является 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частью целостной интегрированной общеразвивающей программы в области изобразительного искусства, которая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в себя первоначальные знания об основных ви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дах искусства: живописи, графике, скульптуре, народном и декоративно-прикладном искусстве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799F" w:rsidRDefault="00E21ECB" w:rsidP="00CD799F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CD79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и задачи учебного предмета</w:t>
      </w:r>
    </w:p>
    <w:p w:rsidR="00CD799F" w:rsidRDefault="00CD799F" w:rsidP="00CD799F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по учебному предмету является обеспечение развития творческих способностей и индивидуальности учащихся с ограниченными возможностями здоровья, овладение знаниями и представлениями об изобразительном искусстве, формирование практических умений и навыков в области художественного творчества, устойчивого интереса к самостоятельной деятельности в области декоративно-прикладного искусства.</w:t>
      </w:r>
    </w:p>
    <w:p w:rsidR="00CD799F" w:rsidRDefault="00CD799F" w:rsidP="00CD799F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D799F" w:rsidRDefault="00CD799F" w:rsidP="00CD799F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наблюдательности, умения видеть и воспринимать красоту окружающего мира;</w:t>
      </w:r>
    </w:p>
    <w:p w:rsidR="00CD799F" w:rsidRDefault="00CD799F" w:rsidP="00CD79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воспитание эмоциональной восприимчивости к произведениям искусства; </w:t>
      </w:r>
    </w:p>
    <w:p w:rsidR="00CD799F" w:rsidRDefault="00CD799F" w:rsidP="00CD799F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элементов аналитического отношения к художественному творчеству  по его темам и средствам выразительности;</w:t>
      </w:r>
    </w:p>
    <w:p w:rsidR="00CD799F" w:rsidRDefault="00CD799F" w:rsidP="00CD799F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эстетических, художественных, творческих способностей и дарований в их органичном взаимодействии;</w:t>
      </w:r>
    </w:p>
    <w:p w:rsidR="00E21ECB" w:rsidRDefault="00CD799F" w:rsidP="00CD799F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целостного взгляда на мир, способности к самостоятельному осмыслению и обобщению явлений действительности и искусства на основе формирования опыта собственной деятельности в области изобразительного творчества, овладения практическими умениями и навыками.</w:t>
      </w:r>
    </w:p>
    <w:p w:rsidR="00E21ECB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Срок реализации программы</w:t>
      </w:r>
    </w:p>
    <w:p w:rsidR="00E21ECB" w:rsidRPr="00BB55F3" w:rsidRDefault="00E21ECB" w:rsidP="00BB55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программы «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Беседы об искусстве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со сроком обучения 3 года </w:t>
      </w:r>
      <w:r w:rsidR="00EF1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 1 по 3 класс)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продолжительность учебных занятий с первого по третий год обучения </w:t>
      </w:r>
      <w:r w:rsidR="00EF1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составляет 35</w:t>
      </w:r>
      <w:r w:rsidR="00BB5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недели в год, по 1 часу в неделю: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не предусмотрена.</w:t>
      </w:r>
    </w:p>
    <w:p w:rsidR="00E21ECB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Форма проведения учебных занятий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предполагает мелкогру</w:t>
      </w:r>
      <w:r w:rsidR="00EF1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пповую (от 2 до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человек), индивидуальную форму освоения материала.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 </w:t>
      </w:r>
    </w:p>
    <w:p w:rsidR="00E21ECB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 обучения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Для достижения поставленной цели и реализации задач предмета используются следующие методы обучения: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словесный (объяснение, беседа, рассказ);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наглядный (показ, наблюдение, демонстрация приемов работы);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практический;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эмоциональный (подбор ассоциаций, образов, художественные впечатления);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игровой.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Предложенные методы работы являются наиболее продуктивными при реализации поставленных целей и задач и основаны на проверенных методиках и сложившихся традициях изобразительного творчества.</w:t>
      </w:r>
    </w:p>
    <w:p w:rsidR="00E21ECB" w:rsidRDefault="00E21ECB" w:rsidP="00E21ECB">
      <w:pPr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Условия реализации программы.</w:t>
      </w:r>
    </w:p>
    <w:p w:rsidR="00E21ECB" w:rsidRDefault="00E21ECB" w:rsidP="00E21ECB">
      <w:pPr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Описание  материально-технических  условий реализации программы</w:t>
      </w:r>
    </w:p>
    <w:p w:rsidR="00E21ECB" w:rsidRDefault="00E21ECB" w:rsidP="00E21ECB">
      <w:pPr>
        <w:shd w:val="clear" w:color="auto" w:fill="FFFFFF"/>
        <w:spacing w:after="0" w:line="240" w:lineRule="auto"/>
        <w:ind w:left="18" w:right="2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реализации программы обеспечивается за счёт:</w:t>
      </w:r>
    </w:p>
    <w:p w:rsidR="00E21ECB" w:rsidRDefault="00E21ECB" w:rsidP="00E21ECB">
      <w:pPr>
        <w:shd w:val="clear" w:color="auto" w:fill="FFFFFF"/>
        <w:spacing w:after="0" w:line="240" w:lineRule="auto"/>
        <w:ind w:left="14" w:right="34" w:firstLine="49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наличия качественного состава педагогических работников, имеющих среднее профессиональное или высшее образование, соответствующее профилю преподаваемого учебного предмета.</w:t>
      </w:r>
    </w:p>
    <w:p w:rsidR="00E21ECB" w:rsidRDefault="00E21ECB" w:rsidP="00E21ECB">
      <w:pPr>
        <w:shd w:val="clear" w:color="auto" w:fill="FFFFFF"/>
        <w:spacing w:after="0" w:line="240" w:lineRule="auto"/>
        <w:ind w:right="52" w:firstLine="49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взаимодействует с другими образовательными организациями, реализующими образовательные программы в области искусств, с целью обеспечения возможности восполнения недостающих кадровых ресурсов, ведения постоянной методической поддержки, использования передовых педагогических технологий.</w:t>
      </w:r>
    </w:p>
    <w:p w:rsidR="00E21ECB" w:rsidRDefault="00E21ECB" w:rsidP="00E21ECB">
      <w:pPr>
        <w:shd w:val="clear" w:color="auto" w:fill="FFFFFF"/>
        <w:spacing w:after="0" w:line="240" w:lineRule="auto"/>
        <w:ind w:left="14" w:right="58" w:firstLine="51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Внеаудиторная работа может быть использована обучающимися на выполнение домашнего задания, просмотры видеоматериалов в области изобразительного искусства, посещение учреждений культуры (театров, филармоний, цирков, концертных залов, музеев и др.), участие в творческих мероприятиях, проводимых образовательной организацией.</w:t>
      </w:r>
      <w:proofErr w:type="gramEnd"/>
    </w:p>
    <w:p w:rsidR="00E21ECB" w:rsidRDefault="00E21ECB" w:rsidP="00E21ECB">
      <w:pPr>
        <w:shd w:val="clear" w:color="auto" w:fill="FFFFFF"/>
        <w:spacing w:after="0" w:line="240" w:lineRule="auto"/>
        <w:ind w:firstLine="49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Описание  материально-технических  условий реализации программы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Материально-технические условия реализации программы должны обеспечивать соблюдение: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санитарно - гигиенических норм образовательного процесса с учётом потребностей детей с ОВЗ, обучающихся в данном учреждении (требования к водоснабжению, канализации, освещению, воздушно-тепловому режиму и т. д.);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возможностей для беспрепятственного доступа обучающихся с ограниченными возможностями здоровья к объектам инфраструктуры</w:t>
      </w:r>
      <w:r w:rsidR="00CD79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социально-бытовых условий с учё</w:t>
      </w:r>
      <w:r w:rsidR="00CD79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конкретных потребностей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нка с ОВЗ, обучающегося в данном учреждении (наличие адекватно оборудованного пространства образовательного </w:t>
      </w:r>
      <w:r w:rsidR="00CD79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учреждения, рабочего места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и т. д.);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</w:t>
      </w:r>
      <w:r w:rsidR="00CD79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</w:t>
      </w:r>
      <w:r w:rsidR="00CD79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рной</w:t>
      </w:r>
      <w:proofErr w:type="gramEnd"/>
      <w:r w:rsidR="00CD79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электробезопасности с учё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потребностей детей с ОВЗ, обучающихся в данном учреждении.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учащийся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 для сбора дополнительного материала по изучению предложенных тем.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Библиотечный фонд укомплектовывается печатными, электронными изданиями, учебно-методической литературой по изобразительному, декоративно-прикладному искусству, художественными альбомами.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Учебные аудитории, предназначенные для реализации программы оснащаются необходимым оборудованием, учебной мебелью (досками, мольбертами, столами, стульями, софитами,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стелажами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шкафами) и оформляются  наглядными пособиями.</w:t>
      </w:r>
      <w:proofErr w:type="gramEnd"/>
    </w:p>
    <w:p w:rsidR="00E21ECB" w:rsidRDefault="00E21ECB" w:rsidP="00E21ECB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 (фоновой музыки).</w:t>
      </w:r>
    </w:p>
    <w:p w:rsidR="00E21ECB" w:rsidRDefault="00E21ECB" w:rsidP="00E21ECB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Дидактический материал подбирается преподавателем на основе существующих методических пособий и учебников, а также разрабатывается преподавателем самостоятельно.</w:t>
      </w:r>
    </w:p>
    <w:p w:rsidR="00E21ECB" w:rsidRDefault="00E21ECB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E21ECB" w:rsidRPr="00EF1D5A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F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УЧЕБНО – ТЕМАТИЧЕСКИЙ ПЛАН</w:t>
      </w:r>
    </w:p>
    <w:p w:rsidR="00CD799F" w:rsidRDefault="0012010D" w:rsidP="00702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7022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02210" w:rsidRDefault="00702210" w:rsidP="00702210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3"/>
        <w:gridCol w:w="7232"/>
        <w:gridCol w:w="1522"/>
      </w:tblGrid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02210" w:rsidRPr="00CD799F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CD7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часов </w:t>
            </w:r>
          </w:p>
        </w:tc>
      </w:tr>
      <w:tr w:rsidR="00702210" w:rsidTr="00702210">
        <w:trPr>
          <w:trHeight w:val="274"/>
        </w:trPr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Дары природы. «Золотые яблоки».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«Натюрморт. Синие сливы» А.И. Машков.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«Натюрморт. Цветы и плоды» И.Т.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Хруцкий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rPr>
          <w:trHeight w:val="264"/>
        </w:trPr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«Натюрморт. Букет цветов, бабочка и птица» Ф.П. Толстого.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rPr>
          <w:trHeight w:val="298"/>
        </w:trPr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Картины природы. Пейзаж.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картины И.И. Левитана «Золотая осень»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картины И.И. Левитана «Золотая осень. Слободка»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картины И.И. Шишкина «Зима»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картины И.Э. Грабаря «Сказка инея и восходящего солнца»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rPr>
          <w:trHeight w:val="288"/>
        </w:trPr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картины И.Э. Грабаря «Февральская лазурь»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книги «Сказка о рыбаке и рыбке»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книги «Избушка для солнышка»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книги «Избушка для Бабы Яги»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- гримёр. «Клоун весёлый и печальный»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- мультипликатор.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Лошарик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- иллюстратор. «Весёлый незнайка»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- иллюстратор.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серьёзный человек»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иллюстраций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И.Билибина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«Сестрица Алёнушка и братец Иванушка», «Белая уточка»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иллюстраций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Ю.Васнецова</w:t>
            </w:r>
            <w:proofErr w:type="spellEnd"/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- архитектор. «Цветочный город»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EF1D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создаёт мебель. «Сказочное кресло-трон»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создаёт транспорт «Сказочные кареты»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украшает одежду «Украшение косынки, зонтика, веера, перчаток или варежек»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и музыка. «Музыка в красках»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EF1D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живописец и график. «Портрет»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Пейзаж А.К.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Саврасова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«Грачи прилетели»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 И.И. Левитана «Весна. Большая вода»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и сравнение картин «Берёзовая роща" И.И. Левитана и А.И. Куинджи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(2,4 четверти).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 (4 четверть).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/>
            </w:pPr>
          </w:p>
        </w:tc>
        <w:tc>
          <w:tcPr>
            <w:tcW w:w="37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EF1D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702210" w:rsidRDefault="00702210" w:rsidP="00702210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4"/>
        <w:gridCol w:w="7340"/>
        <w:gridCol w:w="1503"/>
      </w:tblGrid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02210" w:rsidRPr="00CD799F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CD7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часов </w:t>
            </w:r>
          </w:p>
        </w:tc>
      </w:tr>
      <w:tr w:rsidR="00702210" w:rsidTr="00702210">
        <w:trPr>
          <w:trHeight w:val="288"/>
        </w:trPr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Любимые сказки. «Волшебная палочка».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rPr>
          <w:trHeight w:val="288"/>
        </w:trPr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Любимые сказки. «Путешествие в сказочную страну на воздушном шаре, волшебном паровозике или паруснике».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rPr>
          <w:trHeight w:val="288"/>
        </w:trPr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Волшебник. «Фокусник».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rPr>
          <w:trHeight w:val="288"/>
        </w:trPr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Волшебные предметы. «Волшебный сосуд».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Волшебные предметы. «Ковёр-самолёт».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Волшебные предметы. «Скатерть-самобранка».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Волшебные предметы «Шапка-невидимка».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rPr>
          <w:trHeight w:val="270"/>
        </w:trPr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 обувь. «Сапоги-скороходы. Башмачок Золушки».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 птица. «Золотая птица». (Птица Феникс).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Сказочные герои. «Богатыри».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Сказочные герои. «Варвара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краса-длинная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коса».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Волшебное яйцо. «Пасхальное яйцо» (Писанка).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rPr>
          <w:trHeight w:val="288"/>
        </w:trPr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Сказочные существа. «Русалка» (Водяной).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Сказочные существа. «Кентавр»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Полкан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Сказочные сюжеты в изобразительном искусстве. Творчество художников: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В.Васнецов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М.Врубель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Сказочные сюжеты в изобразительном искусстве. Творчество художников: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Н.Рерих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Н.Кочергин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Пять континентов. «Как много в мире стран».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сувенир. «Матрёшка».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на Африканский континент. «Путешествие по Египту. Пирамиды».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Азии. «Полёт над великой Китайской стеной».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Азии. «Полёт над Кавказскими горами».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на Американский континент. «Зарубежные друзья. Ребята-индейцы с разрисованными лицами и перьями на голове».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людей разных национальностей. «Зарубежные гости. Национальный костюм»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«Сказки и мифы народов мира. Национальный костюм».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в страну восходящего солнца. «Пагода – сооружение с крылатыми крышами».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Космическое путешествие. «Космический транспорт».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Космическое путешествие. «Пейзаж неведомой планеты. Фантастический город».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– столица нашей Родины. «Я иду, шагаю по Москве…»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EF1D5A" w:rsidP="00EF1D5A">
            <w:pPr>
              <w:spacing w:after="0"/>
              <w:jc w:val="center"/>
            </w:pPr>
            <w:r>
              <w:t>2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«Моя страна». («Мой город», « Мой дом»...)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художественные музеи страны России.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(2,4 четверти).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EF1D5A">
        <w:trPr>
          <w:trHeight w:val="219"/>
        </w:trPr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 (4 четверть).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/>
              <w:jc w:val="center"/>
            </w:pPr>
          </w:p>
        </w:tc>
        <w:tc>
          <w:tcPr>
            <w:tcW w:w="3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EF1D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702210" w:rsidRDefault="00702210" w:rsidP="00702210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9"/>
        <w:gridCol w:w="7714"/>
        <w:gridCol w:w="1164"/>
      </w:tblGrid>
      <w:tr w:rsidR="00702210" w:rsidTr="00CD799F">
        <w:trPr>
          <w:trHeight w:val="328"/>
        </w:trPr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Pr="00CD799F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CD7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D7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D7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02210" w:rsidRPr="00CD799F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CD7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Кол-во </w:t>
            </w:r>
            <w:r w:rsidR="00CD7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часов</w:t>
            </w:r>
          </w:p>
        </w:tc>
      </w:tr>
      <w:tr w:rsidR="00702210" w:rsidTr="00EF1D5A">
        <w:trPr>
          <w:trHeight w:val="546"/>
        </w:trPr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Прекрасное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жизни и в произведениях изобразительного искусства».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изобразительного искусства.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Живопись и ее жанры.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Портреты детей в изобразительном искусстве.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материнской любви и нежности в творчестве художников.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Родина – Россия в произведениях изобразительного искусства.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EF1D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Натюрморты художника И. Машкова.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Городские и сельские пейзажи. Жизнь города и села в произведениях живописи и графики.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Родная природа в творчестве русских художников. Времена года: «Осень», «Зима».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rPr>
          <w:trHeight w:val="288"/>
        </w:trPr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Родная природа в творчестве русских художников. Времена года: «Весна - красна», «Лето».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дождя в живописи. Творчество художников И. Шишкин,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А.Герасимов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И.Левитан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Сказочные сюжеты в изобразительном искусстве. Творчество художников: М. Врубель, Н. Рерих, Н. Кочергин.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художественные музеи России.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EF1D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темы года.</w:t>
            </w:r>
          </w:p>
          <w:p w:rsidR="00702210" w:rsidRDefault="0070221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Экскурсия в краеведческий музей (по выбору учителя и учащихся).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(2,4 четверти).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 w:rsidP="00CD799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 (4 четверть).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2210" w:rsidTr="00702210">
        <w:tc>
          <w:tcPr>
            <w:tcW w:w="3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/>
            </w:pPr>
          </w:p>
        </w:tc>
        <w:tc>
          <w:tcPr>
            <w:tcW w:w="4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702210">
            <w:pPr>
              <w:spacing w:after="0" w:line="0" w:lineRule="atLeast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2210" w:rsidRDefault="00EF1D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E21ECB" w:rsidRDefault="00E21ECB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1ECB" w:rsidRPr="009B7087" w:rsidRDefault="00E21ECB" w:rsidP="00CD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B70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III. СОДЕРЖАНИЕ УЧЕБНОГО ПРЕДМЕТА </w:t>
      </w:r>
    </w:p>
    <w:p w:rsidR="00E21ECB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программе учтен принцип систематического и последовательного обучения. Последовательность в обучении поможет учащимся применять полученные знания и умения в изучении нового материала. Программу на</w:t>
      </w:r>
      <w:r w:rsidR="00CD79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полняют темы, составленные с учё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возрастных и индивидуальных возможностей детей. Формирование у учащихся умений и навыков происходит постепенно: от знакомства со свойствами материалов, изучения произведений искусства, основ рисунка, живописи и композиции до самостоятельного творчества.</w:t>
      </w:r>
    </w:p>
    <w:p w:rsidR="00564E6E" w:rsidRDefault="00CD799F" w:rsidP="00CD799F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7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64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«Беседы об искусстве» </w:t>
      </w:r>
      <w:r w:rsidR="00564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 с основными видами искусства, рассказывает о творческой деятельности людей в разные времена, оживляет фантазию ребёнка, даёт представление о мировой художественной культуре. Преподаваемый материал развивает фантазию и образное мышление, активизирует и укрепляет эмоциональную жизнь. Содержит следующие разделы – история искусств, виды и жанры: музыкальная культура, мировая художественная литература и др.</w:t>
      </w:r>
    </w:p>
    <w:p w:rsidR="00564E6E" w:rsidRDefault="00564E6E" w:rsidP="00CD799F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 – важное средство идейного и художественного воспитания школьников. На занятиях происходит рассматривание репродукций художественных произведений или репродукций книг и краткие беседы о них (1-2 репродукции или 3-4 иллюстрации). При проведении беседы учитель в основном работает над тем, чтобы дети смогли узнать и правильно назвать изображенные предметы.</w:t>
      </w:r>
    </w:p>
    <w:p w:rsidR="008F58EE" w:rsidRDefault="008F58EE" w:rsidP="00C87B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BF4" w:rsidRDefault="00C87BF4" w:rsidP="00C87B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ГОД ОБУЧЕНИЯ</w:t>
      </w:r>
    </w:p>
    <w:p w:rsidR="008F58EE" w:rsidRDefault="008F58EE" w:rsidP="00C87BF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«Дары природы. Яблоки».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Рассматривание картин: «Яблоки на красном фоне» К.С. Петрова-Водкина, «Яблоки на столе у печки» П.П.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Кончаловского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«Яблоки и листья»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И.Е.Репина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2.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«Натюрморт. Синие сливы»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(А.И. Машков).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Первоначальные сведения о жанре "натюрморт". 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4.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«Натюрморт. Цветы и плоды» (И.Т. </w:t>
      </w:r>
      <w:proofErr w:type="spellStart"/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Хруцкий</w:t>
      </w:r>
      <w:proofErr w:type="spellEnd"/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5.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«Натюрморт. Букет цветов, бабочка и птица» (Ф.П. Толстой).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Картины природы. Пейзаж.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Демонстрация пейзажей  К.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Шишкина,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А.Куинджи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Фотоснимки и репродукции картин природы «Времена года», работы из фонда школы.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7.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Рассматривание картины И.И. Левитана «Золотая осень».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8.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Рассматривание картины И.И. Левитана «Золотая осень. Слободка».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изображение деревенской избы, осенних деревьев.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9.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Рассматривание картины И.И. Шишкина «Зима».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10.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Рассматривание картины И.Э. Грабаря «Сказки инея и восходящего солнца».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анализ картины; изображение деревьев в инее.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11.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Рассматривание картины И.Э. Грабаря «Февральская лазурь».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12.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Рассматривание книги «Сказка о рыбаке и рыбке».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13.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Рассматривание книги. «Избушка для солнышка».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14.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Рассматривание книги. «Избушка для Бабы Яги».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иллюстрации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которых изображена избушка Бабы Яги на курьих ножках.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19. 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Рассматривание иллюстраций И. </w:t>
      </w:r>
      <w:proofErr w:type="spellStart"/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Билибина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(«Сестрица Алёнушка и братец Иванушка», «Белая уточка»).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Неповторимое своеобразие иллюстраций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Продуманность каждого фрагмента, сочетание декоративных элементов с сюжетными картинками и шрифтами.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иллюстраций художника; выполнение своей иллюстрации.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 Рассматривание иллюстраций Ю. Васнецова.</w:t>
      </w:r>
    </w:p>
    <w:p w:rsidR="00C87BF4" w:rsidRDefault="00C87BF4" w:rsidP="00C87BF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Ю. Васнецова мир сказки - мир счастья. Добро торжествует над злом. Колористическая гармония цветовых и тональных отношений иллюстраций Ю. Васнецова. Иллюстрации к сказкам «Репка», «Кот, петух и лиса», «Петушок».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анализ иллюстраций художника; выполнение своей иллюстрации.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21.Художник – архитектор. «Цветочный город».</w:t>
      </w:r>
    </w:p>
    <w:p w:rsidR="00C87BF4" w:rsidRDefault="00C87BF4" w:rsidP="00C87BF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Познакомьте с профессией архитектора. Покажите произведения А. Гауди и др.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26. Художник живописец и график.  «Портрет».</w:t>
      </w:r>
    </w:p>
    <w:p w:rsidR="00C87BF4" w:rsidRDefault="00C87BF4" w:rsidP="00C87BF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о художнике – графике и художнике живописце.  Познакомьте с жанром «портрет». Покажите репродукции портретов, выполненных графическими материалами и живописными. Напомните способы изображения человеческого лица. Одежда и предметы, отражающие профессию.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27. Пейзаж А.К.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Саврасова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«Грачи прилетели».</w:t>
      </w:r>
    </w:p>
    <w:p w:rsidR="00C87BF4" w:rsidRDefault="00C87BF4" w:rsidP="00C87BF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Наблюдение за весенними изменениями в природе. Рассматривание пейзажей весенних пейзажей.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изображение птиц.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28. Пейзаж И.И. Левитана «Весна. Большая вода».</w:t>
      </w:r>
    </w:p>
    <w:p w:rsidR="00C87BF4" w:rsidRDefault="00C87BF4" w:rsidP="00C87BF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Отметить единство содержания и языка пейзажной живописи (настроение, выраженное средствами колорита; рисунок, передающий характер предметов - деревьев и кустов;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выстроенность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картины).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изображение весны.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29. Рассматривание и сравнение картин «Берёзовая роща» И.И. Левитана и А.И. Куинджи.</w:t>
      </w:r>
    </w:p>
    <w:p w:rsidR="00C87BF4" w:rsidRDefault="00C87BF4" w:rsidP="00C87BF4">
      <w:pPr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Попросите выразить своё мнение о том, что привлекло художников. Сравните две картины. Выявите композиционные центры этих работ.  Обратите внимания на то, что на картину Куинджи, мы как будто смотрим, издали, а на картину Левитана с более близкого расстояния.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30. Текущий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2 четвертей I полугодия, 4 четверти II полугодия в счет аудиторного времени) контрольные уроки в виде просмотра.</w:t>
      </w:r>
    </w:p>
    <w:p w:rsidR="00C87BF4" w:rsidRDefault="00C87BF4" w:rsidP="00C87B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31. Итоговый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4 четверти II полугодия).</w:t>
      </w:r>
    </w:p>
    <w:p w:rsidR="00C87BF4" w:rsidRDefault="00C87BF4" w:rsidP="00C87BF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ГОД ОБУЧЕНИЯ</w:t>
      </w:r>
    </w:p>
    <w:p w:rsidR="00C87BF4" w:rsidRPr="008F58EE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 </w:t>
      </w:r>
      <w:r w:rsidRPr="008F58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Любимые сказки «Волшебная палочка».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 Любимые сказки. «Путешествие в сказочную страну на воздушном шаре, волшебном паровозике или паруснике»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  Волшебник. «Фокусник».</w:t>
      </w:r>
    </w:p>
    <w:p w:rsidR="00C87BF4" w:rsidRDefault="008F58EE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Рассматриваются узоры (тё</w:t>
      </w:r>
      <w:r w:rsidR="00C87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мные цвета доминируют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сосуде, в котором находится мёртвая вода или живё</w:t>
      </w:r>
      <w:r w:rsidR="00C87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злой джинн, светлые и яркие цвета преобладают в украшениях сосуда с живой водой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т.д.</w:t>
      </w:r>
      <w:r w:rsidR="00C87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</w:t>
      </w:r>
      <w:r w:rsidR="008F5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 5. Волшебные предметы.  «Ковёр-самолё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Рассматривая картины художников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.Васнецов</w:t>
      </w:r>
      <w:proofErr w:type="spellEnd"/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«Ковёр-самолёт», </w:t>
      </w:r>
      <w:proofErr w:type="spellStart"/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Н.Рерих</w:t>
      </w:r>
      <w:proofErr w:type="spellEnd"/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«Ковёр-самолё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т» и др. Обратите внимание на разные способы украшения ковров (сетчатый узор, украшение каймы, пустой центр или, наоборот, активно украшенный и т.п.).</w:t>
      </w:r>
      <w:proofErr w:type="gramEnd"/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  «Сказочные герои» («Богатыри»).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Проанализируйте репродукции произведений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В.Васнецова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(«Богатыри», «Витязь на распутье», «Бой скифов со славянами», «Гусляры»),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П.Корина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(«Александр Невский»),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М.Авилова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(«Поединок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Пересвета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Челубеем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») и др. Обратите внимание на богатырскую удаль и стать защитников Отечества.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В.Васнецов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создавая свою картину «Богатыри», опирался на описание образов богатырей в былинах: мудрый и суровый Илья Муромец, находчивый и 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сдержанный Добрыня Никитич, весё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лый и остроумный Алеша Попович.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12.  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«Волшебное яйцо» («Пасхальное яйцо.</w:t>
      </w:r>
      <w:proofErr w:type="gramEnd"/>
      <w:r w:rsidR="008F5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Писанки»).</w:t>
      </w:r>
      <w:proofErr w:type="gramEnd"/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пасхальных яиц, выполненных на фирме Фаберже, а также народные росписи яиц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писанки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Яйцо в народной традиции — символ жизни, вечности, своеобразная модель мира. Поэтому и украшение его имеет некоторые особенности: верхняя часть яйца — это небесное царство, серединная — царство земное, а нижняя часть — царство подземное.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 «Русалка» («Водяной»).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 «Кентавр» («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Полкан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Сказочные сюжеты в изобразительном искусстве. Творчество художников: В. Васнецова, М. Врубель.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сказочного жанра в изобразительном искусстве. Проявление национального колорита, орнамента. Творчество художников сказочного жанра. Сказочные образы М. Врубеля «Царевна-Лебедь», «Пан»,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В.Васнецова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«Алёнушка», «Иван-царевич на Сером Волке».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 Сказочные сюжеты в изобразительном искусстве. Творчество художников:  Н. Рерих, Н. Кочергин.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Отметьте особенности сказочного жанра в изобразительном искусстве, проявление национального колорита, орнамента. Творчество художников сказочного жанра. Сказочные образы Н. Рериха «Снегурочка». Н. Кочергина «Чудо-юдо рыба-кит».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17.  Пять континентов «Как много в мире стран!».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рассмотрите глобус, найдите на нем нашу страну, столицу России — Москву, родной город (область, край). Покажите репродукции красивейших мест нашей страны, древнейшие города Золотого кольца России, музеи под открытым небом, например, архитектурные ансамбли Кижей, Владимира, Суздаля, Новгорода, Ростова и т.п.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произведения художников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А.Дейнека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Д.Жилинский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др.), на которых изображены спортсмены.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</w:t>
      </w:r>
      <w:r w:rsidR="008F5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 18.  Русский сувенир.  «Матрё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19.  Путешествие на Африканский континент. «Путешествие по Египту. Пирамиды».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пирамид в Гизе (26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н.э.) — пирамиды фараонов Хеопса,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Хефрена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Микерина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ступенчатую пирамиду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Джосера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Саккаре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(27в. до н.э.), обратите внимание на их форму. </w:t>
      </w:r>
    </w:p>
    <w:p w:rsidR="00C87BF4" w:rsidRDefault="008F58EE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</w:t>
      </w:r>
      <w:r w:rsidR="00C87B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 «Образы людей разных национальностей» («Национальный костюм»).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Покажите и проанализируйте репродукции с изображением людей в различных национальных костюмах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С.Чуйков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«На набережной Бомбея вечером», «Девушка с медным кувшином»;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А.Головин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«Цыганка»;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Китагава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Утамаро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 серия гравюр «Современные красавицы» и др.).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24.  «Сказки и мифы народов мира».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25.   «Путешествие в Страну восходящего солнца» («Пагода — сооружение  с  крылатыми крышами»).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28.   Москва - столица нашей Родины. «Я иду, шагаю по Москве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..» .</w:t>
      </w:r>
      <w:proofErr w:type="gramEnd"/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Кремля (стен, башен, соборов) и Красной площади. Обратите внимание на колокольню «Иван Великий», на узорную красоту собора Василия Блаженного. Расскажите историю его строительства. Принесите на занятие колокольчики, послушайте записи колокольных звонов.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древнерусского храма, колокольни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29.  «Моя страна» («Мой город», «Мой дом»…).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Покажите фотографии страны, нашего города, отдельных сооружений, художественной школы.  Напомните о наиболее запомнившихся праздниках. Можно это занятие провести на основе воспоминаний самых значительных событий в судьбе ребенка.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автопортрета на фоне своего дома (города, природы).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30. Главные художественные музеи России.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Эрмитаж в Петербурге. Первый музей русского искусства в Москве «Третьяковская галерея». Крупнейший музей отечественного искусства «Русский музей» в Петербурге. Старейший русский музей в Московском Кремле «Оружейная палата».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31. Текущий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2 четвертей в  III полугодии, 4 четверти IV полугодия в счет аудиторного времени) контрольные уроки в виде просмотра.</w:t>
      </w:r>
    </w:p>
    <w:p w:rsidR="00C87BF4" w:rsidRDefault="00C87BF4" w:rsidP="00C87B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32. Итоговый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4 четверти IV полугодия).</w:t>
      </w:r>
    </w:p>
    <w:p w:rsidR="00C87BF4" w:rsidRDefault="00C87BF4" w:rsidP="00C87BF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ГОД ОБУЧЕНИЯ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Вводный урок. «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Прекрасное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жизни и в произведениях изобразительного искусства».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искусство. Роль искусства в жизни человека. Искусство и природа, искусство и общество, искусство и культура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репродукциями.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Виды изобразительного искусства.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Пространственные виды искусства. Графика. Живопись. Скульптура. Декоративно-прикладное искусство. Архитектура. Образный язык каждого вида изобразительного искусства.</w:t>
      </w:r>
    </w:p>
    <w:p w:rsidR="00C87BF4" w:rsidRDefault="00C87BF4" w:rsidP="00C87BF4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работа с иллюстративным, аудиовизуальным материалом (поиск репродукций, фотографий, заданный преподавателем, прослушивание музыкальных отрывков, чтение отрывков литературных 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произведений, просмотр фильмов).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7BF4" w:rsidRDefault="008F58EE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Живопись и её</w:t>
      </w:r>
      <w:r w:rsidR="00C87B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жанры.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 как вид изобразительного искусства. Средства художественной выразительности живописи. Понятие «жанр». Разновидность жанров.</w:t>
      </w:r>
    </w:p>
    <w:p w:rsidR="00C87BF4" w:rsidRDefault="00C87BF4" w:rsidP="00C87BF4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Задание: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иллюстративным, аудиовизуальным материалом (поиск репродукций, фотог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рафий, заданный преподавателем).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4. Портреты детей в изобразительном искусстве.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Портрет как жанр изобразительного искусства. Виды портретов. Творчество художников Владимира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Боровиковского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Карла Брюллова, Константина Маковского и др. Нежные образы Владимира Гусева.</w:t>
      </w:r>
    </w:p>
    <w:p w:rsidR="00C87BF4" w:rsidRDefault="00C87BF4" w:rsidP="00C87BF4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иллюстративным, аудиовизуальным материалом (поиск репродукций, фотографий, заданный преподавателем).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Тема материнской любви и нежности в творчестве художников.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культа Матери в истории человечества. Значение слова «икона», Произведения великих мастеров Леонардо да Винчи «Мадонна Лита», Рафаэль Санти «Сикстинская Мадонна», К. Петров-Водкин «Петроградская Мадонна»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Наша Родина – Россия в произведениях изобразительного искусства.</w:t>
      </w:r>
    </w:p>
    <w:p w:rsidR="00C87BF4" w:rsidRDefault="00C87BF4" w:rsidP="00C87BF4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«патриотизм». Тема патриотизма в произведениях изобразительного искусства. Уважительное отношение к старшему поколению, к памятникам войны.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знакомство с материалом через интернет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ресурсы.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Натюрморты художника И. Машкова.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Натюрморт как жанр изобразительного искусства. История развития натюрморта в живописи. Анализ произведений И. Машкова.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Городские и сельские пейзажи. Жизнь города и села в произведениях живописи и графики.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 как жанр изобразительного искусства. Различные виды пейзажной живописи. Характер пейзажа. Творчество художников Ильи Шишкина, Исаака Левитана, Федора Васильева, Юрия Пименова и др.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ма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териалом через интернет - ресурсы.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 Родная природа в творчестве русских художников. Времена года: «Осень», «Зима».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Настроение в пейзаже. Особенности палитры художника И.И. Левитана, анализ произведения «Золотая осень». А. Пластов «Первый снег»,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Бродский «Снег идёт».</w:t>
      </w:r>
    </w:p>
    <w:p w:rsidR="00C87BF4" w:rsidRDefault="00C87BF4" w:rsidP="00C87BF4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иллюстративным, аудиовизуальным материалом (поиск репродукций, фотографий, заданный преподавателем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Родная природа в творчестве русских художников. Времена года: «Весна - красна», «Лето».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русского национального пейзажа на примере творчества А.К.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Саврасова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И.И. Шишкина, Ф.А. Васильева.</w:t>
      </w:r>
    </w:p>
    <w:p w:rsidR="00C87BF4" w:rsidRDefault="00C87BF4" w:rsidP="00C87BF4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иллюстративным, аудиовизуальным материалом (поиск репродукций, фотографий, заданный преподавателем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11. Звуки дождя в живописи. Творчество художников И. Шишкин,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А.Герасимов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И.Левитан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Рассматривание и анализ произведений русских художников-пейзажистов.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И.Шишкин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«Дождь в дубовом лесу»,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А.Герасимов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«После дождя. Мокрая террас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а», </w:t>
      </w:r>
      <w:proofErr w:type="spellStart"/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И.Левитан</w:t>
      </w:r>
      <w:proofErr w:type="spellEnd"/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«После дождя. Плё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с».</w:t>
      </w:r>
    </w:p>
    <w:p w:rsidR="00C87BF4" w:rsidRDefault="00C87BF4" w:rsidP="00C87BF4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иллюстративным, аудиовизуальным материалом (поиск репродукций, фотог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рафий, заданный преподавателем).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 Сказочные сюжеты в изобразительном искусстве. Творчество художников: М. Врубель, Н. Рерих, Н. Кочергин.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сказочного жанра в изобразительном искусстве. Проявление национального колорита, орнамента. Творчество художников сказочного жанра. Виктора Васнецова «Аленушка», «Иван Царевич на сером волке» и др. Сказки с иллюстрациями Ивана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Фантастические образы Михаила Врубеля «Царевна-Лебедь», «Пан».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знакомство с ма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териалом через интернет - ресурсы.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Главные художественные музеи России.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Эрмитаж в Петербурге. Первый музей русского искусства в Москве «Третьяковская галерея». Крупнейший музей отечественного искусства «Русский музей». Музей изящных искусств. Старейший русский музей в Московском Кремле «Оружейная палата».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знакомство с материалом через интернет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F5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ресурсы.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Обобщение темы года. Экскурсия в краеведческий музей (по выбору учителя и учащихся).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экспонатов музея, их анализ на основе полученных знаний в рамках занятий в течение года.</w:t>
      </w:r>
    </w:p>
    <w:p w:rsidR="00C87BF4" w:rsidRDefault="00C87BF4" w:rsidP="00C87BF4">
      <w:pPr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Задание: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экскурсия.</w:t>
      </w:r>
    </w:p>
    <w:p w:rsidR="00C87BF4" w:rsidRDefault="00C87BF4" w:rsidP="00C87BF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Текущий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2 четвертей I полугодия, 4 четверти II полугодия в счет аудиторного времени).</w:t>
      </w:r>
    </w:p>
    <w:p w:rsidR="00564E6E" w:rsidRPr="00C87BF4" w:rsidRDefault="00C87BF4" w:rsidP="00C87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 Итоговый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4 четверти II полугодия).</w:t>
      </w:r>
    </w:p>
    <w:p w:rsidR="00E21ECB" w:rsidRPr="00564E6E" w:rsidRDefault="00E21ECB" w:rsidP="00564E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21ECB" w:rsidRPr="00EF1D5A" w:rsidRDefault="00E21ECB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F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IV. ТРЕБОВАНИЯ К УРОВНЮ ПОДГОТОВКИ </w:t>
      </w:r>
      <w:proofErr w:type="gramStart"/>
      <w:r w:rsidR="00564E6E" w:rsidRPr="00EF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Pr="00EF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</w:t>
      </w:r>
      <w:r w:rsidR="00564E6E" w:rsidRPr="00EF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</w:t>
      </w:r>
      <w:r w:rsidRPr="00EF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ЩИХСЯ</w:t>
      </w:r>
      <w:proofErr w:type="gramEnd"/>
    </w:p>
    <w:p w:rsidR="00C75C48" w:rsidRPr="00C75C48" w:rsidRDefault="00C75C48" w:rsidP="00C75C48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75C48" w:rsidRPr="00C75C48" w:rsidRDefault="00EF1D5A" w:rsidP="00C75C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По окончании освоения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программы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="00C75C48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обучающиеся  </w:t>
      </w:r>
      <w:r w:rsidR="00C75C48" w:rsidRPr="00C75C48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должны знать:</w:t>
      </w:r>
    </w:p>
    <w:p w:rsidR="00C75C48" w:rsidRDefault="00C75C48" w:rsidP="00C75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C75C4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терминологические понятия</w:t>
      </w:r>
      <w:r w:rsidRPr="00C75C4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(«цветовая гармония», «световоздушная перспектива», «линейная перспектива»,</w:t>
      </w:r>
      <w:r w:rsidRPr="00C75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«натюрморт»)</w:t>
      </w:r>
      <w:r w:rsidRPr="00C75C4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;</w:t>
      </w:r>
    </w:p>
    <w:p w:rsidR="00EF1D5A" w:rsidRPr="00EF1D5A" w:rsidRDefault="00EF1D5A" w:rsidP="00EF1D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</w:pPr>
      <w:r w:rsidRPr="00C75C4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терминологические понятия («первообразы», «портрет», «пейзаж»);</w:t>
      </w:r>
    </w:p>
    <w:p w:rsidR="00EF1D5A" w:rsidRPr="006C5499" w:rsidRDefault="00EF1D5A" w:rsidP="006C54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</w:pPr>
      <w:r w:rsidRPr="00C75C48">
        <w:rPr>
          <w:rFonts w:ascii="Times New Roman" w:eastAsia="Times New Roman" w:hAnsi="Times New Roman" w:cs="Times New Roman"/>
          <w:sz w:val="24"/>
          <w:szCs w:val="24"/>
          <w:lang w:eastAsia="ru-RU"/>
        </w:rPr>
        <w:t>- жанровые отличия: натюрморта, портрета, пейзажа.</w:t>
      </w:r>
    </w:p>
    <w:p w:rsidR="00C75C48" w:rsidRPr="00C75C48" w:rsidRDefault="00C75C48" w:rsidP="00C75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C75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известные музеи  Москвы, Санкт-Петербурга;</w:t>
      </w:r>
    </w:p>
    <w:p w:rsidR="00C75C48" w:rsidRDefault="00C75C48" w:rsidP="00C75C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 особенности русского стиля в архитектуре.</w:t>
      </w:r>
      <w:r w:rsidRPr="00C75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5C48" w:rsidRPr="00C75C48" w:rsidRDefault="00C75C48" w:rsidP="00C75C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</w:pPr>
      <w:r w:rsidRPr="00C75C48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должны уметь:</w:t>
      </w:r>
    </w:p>
    <w:p w:rsidR="00C75C48" w:rsidRDefault="00C75C48" w:rsidP="00C75C48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75C48">
        <w:rPr>
          <w:rFonts w:ascii="Times New Roman" w:hAnsi="Times New Roman" w:cs="Times New Roman"/>
          <w:bCs/>
          <w:sz w:val="24"/>
          <w:szCs w:val="24"/>
        </w:rPr>
        <w:t>- обобщать информацию;</w:t>
      </w:r>
    </w:p>
    <w:p w:rsidR="00C75C48" w:rsidRDefault="00C75C48" w:rsidP="00C75C48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83BFD">
        <w:rPr>
          <w:rFonts w:ascii="Times New Roman" w:hAnsi="Times New Roman" w:cs="Times New Roman"/>
          <w:bCs/>
          <w:sz w:val="24"/>
          <w:szCs w:val="24"/>
        </w:rPr>
        <w:t xml:space="preserve"> наиболее известные имена русских художников и их произведения;</w:t>
      </w:r>
    </w:p>
    <w:p w:rsidR="00EF1D5A" w:rsidRPr="00C75C48" w:rsidRDefault="00EF1D5A" w:rsidP="00EF1D5A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75C4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художественные произведения</w:t>
      </w:r>
      <w:r w:rsidRPr="00C75C48">
        <w:rPr>
          <w:rFonts w:ascii="Times New Roman" w:hAnsi="Times New Roman" w:cs="Times New Roman"/>
          <w:bCs/>
          <w:sz w:val="24"/>
          <w:szCs w:val="24"/>
        </w:rPr>
        <w:t xml:space="preserve"> Др</w:t>
      </w:r>
      <w:r>
        <w:rPr>
          <w:rFonts w:ascii="Times New Roman" w:hAnsi="Times New Roman" w:cs="Times New Roman"/>
          <w:bCs/>
          <w:sz w:val="24"/>
          <w:szCs w:val="24"/>
        </w:rPr>
        <w:t>евнего Египта, Древней Греции, Японии, Америки;</w:t>
      </w:r>
    </w:p>
    <w:p w:rsidR="00EF1D5A" w:rsidRPr="00C75C48" w:rsidRDefault="00EF1D5A" w:rsidP="00EF1D5A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75C48">
        <w:rPr>
          <w:rFonts w:ascii="Times New Roman" w:hAnsi="Times New Roman" w:cs="Times New Roman"/>
          <w:bCs/>
          <w:sz w:val="24"/>
          <w:szCs w:val="24"/>
        </w:rPr>
        <w:t>- устно и письменно выражать свое мнение, эмоции относительно произведений архитектуры, скульптуры, живописи;</w:t>
      </w:r>
    </w:p>
    <w:p w:rsidR="00EF1D5A" w:rsidRDefault="00EF1D5A" w:rsidP="00EF1D5A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75C48">
        <w:rPr>
          <w:rFonts w:ascii="Times New Roman" w:hAnsi="Times New Roman" w:cs="Times New Roman"/>
          <w:bCs/>
          <w:sz w:val="24"/>
          <w:szCs w:val="24"/>
        </w:rPr>
        <w:t>- выявлять общие закономерности произведений разных эпох.</w:t>
      </w:r>
    </w:p>
    <w:p w:rsidR="00E21ECB" w:rsidRDefault="00E21ECB" w:rsidP="006C5499">
      <w:p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E21ECB" w:rsidRPr="006C5499" w:rsidRDefault="00E21ECB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5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ФОРМЫ И МЕТОДЫ КОНТРОЛЯ. КРИТЕРИИ ОЦЕНОК</w:t>
      </w:r>
    </w:p>
    <w:p w:rsidR="00E21ECB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и формы аттестации по учебным предметам являются: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текущий контроль (просмотр, наблюдение за работой на уроке, выставка, участие в выставке, участие в конкурсном мероприятии); - промежуточная аттестация (зачёт, выставка</w:t>
      </w:r>
      <w:r w:rsidR="006C5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proofErr w:type="gramEnd"/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итоговая аттестация (выставка</w:t>
      </w:r>
      <w:r w:rsidR="006C5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Текущая аттестация проводится с целью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качеством освоения определенного раздела учебного материала.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оценивает результаты учебной деятельности обучающихся по окончании  полугодий учебного года.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проводится с целью определения: - качества реализации образовательного процесса: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степени практической подготовки;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обучающегося умений и навыков на определенном этапе обучения.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В конце 3 класса (6 полугодие) проводится итоговая аттестация в форме</w:t>
      </w:r>
      <w:r w:rsidR="008E7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контрольного урока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E7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Контрольный урок может проводиться в виде тестов, викторины, письменной работы и устного опроса.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качества подготовки обучающегося по предмету должны позволить: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определить уровень освоения материала, предусмотренного учебной программой;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оценить умения обучающегося использовать теоретические знания при выполнении практических заданий;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показатели, которыми должны пользоваться преподаватели при оценке успеваемости, сводятся к следующему: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ка</w:t>
      </w:r>
      <w:r w:rsidR="008E7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мере обучающийся освоил объё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программы;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какой степени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осмыслил её содержание;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как, в каком качестве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умеет практически владеть пройденным учебным материалом.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какова степень интереса к декоративно-прикладному искусству, к занятиям художественным творчеством.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какова успешность личностных достижений.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освоения программы детьми со сложными нарушениями в развитии может быть определен посредством недифференцированного зачёта (зачёт/незачёт) по следующим критериям:  </w:t>
      </w:r>
    </w:p>
    <w:p w:rsidR="00FF5F61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</w:t>
      </w:r>
      <w:r w:rsidR="006C5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окий уровень освоения программы:</w:t>
      </w:r>
      <w:r w:rsidR="00FF5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E21ECB" w:rsidRPr="00FF5F61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активен, работоспособен, увлечён;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фантазия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воображение акти</w:t>
      </w:r>
      <w:r w:rsidR="006C5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 развиты, аккуратен в работе (з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ачёт)</w:t>
      </w:r>
      <w:r w:rsidR="006C5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средний уровень освоения программы: 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проявляет достаточную творческую активность, но замкнут, тяжело идёт на контакт; не слишком работоспособен, т.к. быстро утомляется.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Фантазия и вообра</w:t>
      </w:r>
      <w:r w:rsidR="008E7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жение не достаточно </w:t>
      </w:r>
      <w:proofErr w:type="gramStart"/>
      <w:r w:rsidR="008E7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</w:t>
      </w:r>
      <w:proofErr w:type="gramEnd"/>
      <w:r w:rsidR="008E7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</w:t>
      </w:r>
      <w:r w:rsidR="006C5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 аккуратен в работе (зачёт);</w:t>
      </w:r>
    </w:p>
    <w:p w:rsidR="00E21ECB" w:rsidRDefault="00E21ECB" w:rsidP="00E21E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низкий уровень освоения программы: 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недисциплинированность, отсутствие творческой активности, фантазии, желания работать. Пропуски без уважительных пр</w:t>
      </w:r>
      <w:r w:rsidR="006C5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ичин. Неаккуратность в работе (незачё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E21ECB" w:rsidRPr="006C5499" w:rsidRDefault="00E21ECB" w:rsidP="00E21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5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</w:t>
      </w:r>
      <w:r w:rsidR="006C5499" w:rsidRPr="006C5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6C5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МЕТОДИЧЕСКОЕ ОБЕСПЕЧЕНИЕ УЧЕБНОГО ПРОЦЕССА</w:t>
      </w:r>
    </w:p>
    <w:p w:rsidR="00E21ECB" w:rsidRPr="006C5499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педагогическая деятельность направлена на активизацию процессов и механизмов творческого воображения и деятельности детей, выработку и закрепление у них потребности в творчестве, представлений о творчестве как о глубинном, эмоционально ярком переживании, жизненно важном  состоянии.</w:t>
      </w:r>
    </w:p>
    <w:p w:rsidR="00FF5F61" w:rsidRDefault="00E21ECB" w:rsidP="00FF5F61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должны почувствовать органическую связь различных видов искусств, их единую природу как видов художественного творчества, а также научиться понимать различия выразительных средств каждого вида искусства. </w:t>
      </w:r>
    </w:p>
    <w:p w:rsidR="00E21ECB" w:rsidRDefault="00E21ECB" w:rsidP="00FF5F61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материала, в основном, происходит в процессе практи</w:t>
      </w:r>
      <w:r w:rsidR="00CA6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 творческой деятельности, где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ебёнку обеспечивается возможность максимального проявления творческой воли и активности на всех этапах занятий. При этом основной формой общения преподавателя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A6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r w:rsidR="00CA6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CA6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6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</w:t>
      </w:r>
      <w:r w:rsidR="00CA6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диалог. </w:t>
      </w:r>
    </w:p>
    <w:p w:rsidR="00E21ECB" w:rsidRDefault="00E21ECB" w:rsidP="00FF5F61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должны быть адаптированы к возрасту детей и построены</w:t>
      </w:r>
      <w:r w:rsidR="00FF5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интересов, возможностей и предпочтений данной группы учащихся.</w:t>
      </w:r>
    </w:p>
    <w:p w:rsidR="00E21ECB" w:rsidRDefault="00CA6FA7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повышения эффективности занятий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ющими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gramEnd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используются методы дифференциации и индивидуализации, что позволяет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реподавателю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полнее учитывать индивидуальные возможности и личностные особенности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каждого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достигать более высоких результатов в обучении и развитии творческих способностей учащихся.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Применяются следующие средства дифференциации:</w:t>
      </w:r>
    </w:p>
    <w:p w:rsidR="00E21ECB" w:rsidRDefault="00FF5F61" w:rsidP="00FF5F6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заданий различной трудности и объёма;</w:t>
      </w:r>
    </w:p>
    <w:p w:rsidR="00E21ECB" w:rsidRDefault="00FF5F61" w:rsidP="00FF5F6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разная мера помощи учителя учащимся при выполнении учебных заданий;</w:t>
      </w:r>
    </w:p>
    <w:p w:rsidR="00E21ECB" w:rsidRDefault="00FF5F61" w:rsidP="00FF5F6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вариативность темпа освоения учебного материала.</w:t>
      </w:r>
    </w:p>
    <w:p w:rsidR="00E21ECB" w:rsidRDefault="00CA6FA7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</w:t>
      </w:r>
      <w:r w:rsidR="00E21E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Средства обучения</w:t>
      </w:r>
    </w:p>
    <w:p w:rsidR="00E21ECB" w:rsidRDefault="00E21ECB" w:rsidP="00E21ECB">
      <w:pPr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достижения успешного результата в освоении </w:t>
      </w:r>
      <w:r w:rsidR="00FF5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необходимы следующие учебно-методические пособия:</w:t>
      </w:r>
    </w:p>
    <w:p w:rsidR="00E21ECB" w:rsidRDefault="00E21ECB" w:rsidP="00E21EC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методические пособия по темам;</w:t>
      </w:r>
    </w:p>
    <w:p w:rsidR="00E21ECB" w:rsidRDefault="00E21ECB" w:rsidP="00E21EC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динамические таблицы;</w:t>
      </w:r>
    </w:p>
    <w:p w:rsidR="00E21ECB" w:rsidRDefault="00E21ECB" w:rsidP="00E21EC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фонд лучших работ учащихся по разделам и темам;</w:t>
      </w:r>
    </w:p>
    <w:p w:rsidR="00E21ECB" w:rsidRDefault="00E21ECB" w:rsidP="00E21EC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видеоматериалы о видах искусства;</w:t>
      </w:r>
    </w:p>
    <w:p w:rsidR="00E21ECB" w:rsidRDefault="00E21ECB" w:rsidP="00E21EC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интернет – ресурсы;</w:t>
      </w:r>
    </w:p>
    <w:p w:rsidR="00E21ECB" w:rsidRDefault="00E21ECB" w:rsidP="00E21EC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репродукции работ художников.</w:t>
      </w:r>
    </w:p>
    <w:p w:rsidR="00E21ECB" w:rsidRPr="00CA6FA7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b/>
          <w:i/>
          <w:color w:val="000000"/>
          <w:lang w:eastAsia="ru-RU"/>
        </w:rPr>
      </w:pPr>
      <w:r w:rsidRPr="00CA6FA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Вспомогательные материалы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карточки различных типов;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таблицы;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портреты;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репродукции;</w:t>
      </w:r>
    </w:p>
    <w:p w:rsidR="00E21ECB" w:rsidRDefault="00E21ECB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справочные материалы;</w:t>
      </w:r>
    </w:p>
    <w:p w:rsidR="00E21ECB" w:rsidRDefault="00E21ECB" w:rsidP="00E21E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Интрнет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-ресурсы:</w:t>
      </w:r>
    </w:p>
    <w:p w:rsidR="00E21ECB" w:rsidRDefault="00E21ECB" w:rsidP="00E21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Издательство «Просвещение» www.prosv.ru (раздел «Перспектива» http://old.prosv.ru/umk/perspektiva) (дата обращения к ресурсу: июль 2018 г.)</w:t>
      </w:r>
    </w:p>
    <w:p w:rsidR="00E21ECB" w:rsidRDefault="00E21ECB" w:rsidP="00E21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Российский общеобразовательный Портал www.school.edu.ru (дата обращения к ресурсу: июль 2018 г.)</w:t>
      </w:r>
    </w:p>
    <w:p w:rsidR="00E21ECB" w:rsidRDefault="00E21ECB" w:rsidP="00E21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GoogleArtProject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https://artsandculture.google.com/ (дата обращения к ресурсу: июль 2018 г.)</w:t>
      </w:r>
    </w:p>
    <w:p w:rsidR="00E21ECB" w:rsidRDefault="00E21ECB" w:rsidP="00E21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Музеи онлайн http://musei-online.blogspot.com/ (дата обращения к ресурсу: июль 2018 г.)</w:t>
      </w:r>
    </w:p>
    <w:p w:rsidR="00E21ECB" w:rsidRDefault="00E21ECB" w:rsidP="00E21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Культура. РФ - портал популяризации культурного наследия России https://www.culture.ru/ (дата обращения к ресурсу: июль 2018 г.)</w:t>
      </w:r>
    </w:p>
    <w:p w:rsidR="00E21ECB" w:rsidRDefault="00E21ECB" w:rsidP="00E21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Гид по музеям с дополненной реальностью. Проект Министерства культуры РФ https://ar.culture.ru/ (дата обращения к ресурсу: июль 2018 г.)</w:t>
      </w:r>
    </w:p>
    <w:p w:rsidR="00E21ECB" w:rsidRDefault="00E21ECB" w:rsidP="00E21E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E21ECB" w:rsidRPr="006C5499" w:rsidRDefault="00E21ECB" w:rsidP="00E21ECB">
      <w:pPr>
        <w:spacing w:after="0" w:line="240" w:lineRule="auto"/>
        <w:ind w:firstLine="85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5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</w:t>
      </w:r>
      <w:r w:rsidR="006C5499" w:rsidRPr="006C5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6C5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СПИСОК МЕТОДИЧЕСКОЙ ЛИТЕРАТУРЫ</w:t>
      </w:r>
    </w:p>
    <w:p w:rsidR="00E21ECB" w:rsidRDefault="00E21ECB" w:rsidP="00E21EC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Агамирян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 Детская картинная галерея. – М., 1979</w:t>
      </w:r>
    </w:p>
    <w:p w:rsidR="00E21ECB" w:rsidRDefault="00E21ECB" w:rsidP="00E21EC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Алексеева В.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искусство? – М., 1991</w:t>
      </w:r>
    </w:p>
    <w:p w:rsidR="00E21ECB" w:rsidRDefault="00E21ECB" w:rsidP="00E21EC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 Мышление как творчество. – М., 1975</w:t>
      </w:r>
    </w:p>
    <w:p w:rsidR="00E21ECB" w:rsidRDefault="00E21ECB" w:rsidP="00E21EC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Богуславская И.Я. Русская глиняная игрушка.- Л.,1975</w:t>
      </w:r>
    </w:p>
    <w:p w:rsidR="00E21ECB" w:rsidRDefault="00E21ECB" w:rsidP="00E21EC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Боголюбов Н.С. Скульптура на занятиях в школьном кружке. – М., 1986</w:t>
      </w:r>
    </w:p>
    <w:p w:rsidR="00E21ECB" w:rsidRDefault="00E21ECB" w:rsidP="00E21EC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Выготский Л.С. Психология искусства. – М.,1987</w:t>
      </w:r>
    </w:p>
    <w:p w:rsidR="00E21ECB" w:rsidRDefault="00E21ECB" w:rsidP="00E21EC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Мелик-Пашаев А.А. Педагогика искусства и творческие способности. –</w:t>
      </w:r>
      <w:r w:rsidR="006C5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1981</w:t>
      </w:r>
    </w:p>
    <w:p w:rsidR="00E21ECB" w:rsidRDefault="00E21ECB" w:rsidP="00E21ECB">
      <w:pPr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Мухина В.С. Изобразительная деятельность ребенка как форма усвоения социального опыта. – М., 1981</w:t>
      </w:r>
    </w:p>
    <w:p w:rsidR="00E21ECB" w:rsidRDefault="00E21ECB" w:rsidP="00E21ECB">
      <w:pPr>
        <w:numPr>
          <w:ilvl w:val="0"/>
          <w:numId w:val="25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Некрасова М.А.</w:t>
      </w:r>
      <w:r w:rsidR="00FF5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Народное искусство как часть культуры.- М.,1983</w:t>
      </w:r>
    </w:p>
    <w:p w:rsidR="00E21ECB" w:rsidRDefault="006C5499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10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</w:t>
      </w:r>
      <w:proofErr w:type="gramEnd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М.-К., </w:t>
      </w:r>
      <w:proofErr w:type="spellStart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Копальдо</w:t>
      </w:r>
      <w:proofErr w:type="spellEnd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Творчество и выражение. В 2 ч.- М., 1981, 1985</w:t>
      </w:r>
    </w:p>
    <w:p w:rsidR="00E21ECB" w:rsidRDefault="006C5499" w:rsidP="00E21ECB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Щербаков А.В. Искусство и художественное творчество детей /Под ред. Н.Н. Фоминой. – М., 1991</w:t>
      </w:r>
    </w:p>
    <w:p w:rsidR="00E21ECB" w:rsidRDefault="006C5499" w:rsidP="00E21ECB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Щербаков В.С. Изобразительное искусство. Обучение и творчество. – М., 1969</w:t>
      </w:r>
    </w:p>
    <w:p w:rsidR="00E21ECB" w:rsidRDefault="006C5499" w:rsidP="00E21EC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Юсов Б.П. Вопросы художественного развития школьников в процессе изобразительной деятельности// Эстетическое воспитание школьной молодежи/ </w:t>
      </w:r>
      <w:proofErr w:type="spellStart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Start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Б.Лихачева</w:t>
      </w:r>
      <w:proofErr w:type="spellEnd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Г.Зальмона</w:t>
      </w:r>
      <w:proofErr w:type="spellEnd"/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М., 1981</w:t>
      </w:r>
    </w:p>
    <w:p w:rsidR="00E21ECB" w:rsidRDefault="00E21ECB" w:rsidP="00E21ECB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E21ECB" w:rsidRDefault="00E21ECB" w:rsidP="00E21EC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Список учебной литературы</w:t>
      </w:r>
    </w:p>
    <w:p w:rsidR="00E21ECB" w:rsidRDefault="00F3351A" w:rsidP="00E21E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F5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Клиентов А. Народные промыслы. М., Белый город, 2010</w:t>
      </w:r>
    </w:p>
    <w:p w:rsidR="00F3351A" w:rsidRDefault="00F3351A" w:rsidP="00F335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F5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F5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Сокольникова Н.М. «Основы композиции», «Основы рисунка», «Основы </w:t>
      </w:r>
    </w:p>
    <w:p w:rsidR="00704DF1" w:rsidRPr="00F3351A" w:rsidRDefault="00F3351A" w:rsidP="00F3351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E21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живописи». Обнинск,  «Титул», 1996</w:t>
      </w:r>
    </w:p>
    <w:sectPr w:rsidR="00704DF1" w:rsidRPr="00F3351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061" w:rsidRDefault="00F36061" w:rsidP="00CA6FA7">
      <w:pPr>
        <w:spacing w:after="0" w:line="240" w:lineRule="auto"/>
      </w:pPr>
      <w:r>
        <w:separator/>
      </w:r>
    </w:p>
  </w:endnote>
  <w:endnote w:type="continuationSeparator" w:id="0">
    <w:p w:rsidR="00F36061" w:rsidRDefault="00F36061" w:rsidP="00CA6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021373"/>
      <w:docPartObj>
        <w:docPartGallery w:val="Page Numbers (Bottom of Page)"/>
        <w:docPartUnique/>
      </w:docPartObj>
    </w:sdtPr>
    <w:sdtEndPr/>
    <w:sdtContent>
      <w:p w:rsidR="00EF1D5A" w:rsidRDefault="00EF1D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C7E">
          <w:rPr>
            <w:noProof/>
          </w:rPr>
          <w:t>4</w:t>
        </w:r>
        <w:r>
          <w:fldChar w:fldCharType="end"/>
        </w:r>
      </w:p>
    </w:sdtContent>
  </w:sdt>
  <w:p w:rsidR="00EF1D5A" w:rsidRDefault="00EF1D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061" w:rsidRDefault="00F36061" w:rsidP="00CA6FA7">
      <w:pPr>
        <w:spacing w:after="0" w:line="240" w:lineRule="auto"/>
      </w:pPr>
      <w:r>
        <w:separator/>
      </w:r>
    </w:p>
  </w:footnote>
  <w:footnote w:type="continuationSeparator" w:id="0">
    <w:p w:rsidR="00F36061" w:rsidRDefault="00F36061" w:rsidP="00CA6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F33"/>
    <w:multiLevelType w:val="multilevel"/>
    <w:tmpl w:val="5592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D5D78"/>
    <w:multiLevelType w:val="multilevel"/>
    <w:tmpl w:val="1A72D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835E4"/>
    <w:multiLevelType w:val="multilevel"/>
    <w:tmpl w:val="39CC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D0F3B"/>
    <w:multiLevelType w:val="multilevel"/>
    <w:tmpl w:val="205C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5A6766"/>
    <w:multiLevelType w:val="multilevel"/>
    <w:tmpl w:val="1046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491B96"/>
    <w:multiLevelType w:val="multilevel"/>
    <w:tmpl w:val="FA84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99311A"/>
    <w:multiLevelType w:val="multilevel"/>
    <w:tmpl w:val="E422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330A47"/>
    <w:multiLevelType w:val="multilevel"/>
    <w:tmpl w:val="144C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744ABA"/>
    <w:multiLevelType w:val="multilevel"/>
    <w:tmpl w:val="9CFE5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A6FE9"/>
    <w:multiLevelType w:val="multilevel"/>
    <w:tmpl w:val="0884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15431E"/>
    <w:multiLevelType w:val="multilevel"/>
    <w:tmpl w:val="1F46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1F7DF4"/>
    <w:multiLevelType w:val="multilevel"/>
    <w:tmpl w:val="B182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D96ED1"/>
    <w:multiLevelType w:val="multilevel"/>
    <w:tmpl w:val="2806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3816F8"/>
    <w:multiLevelType w:val="multilevel"/>
    <w:tmpl w:val="C5503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906F99"/>
    <w:multiLevelType w:val="multilevel"/>
    <w:tmpl w:val="38E03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78784F"/>
    <w:multiLevelType w:val="multilevel"/>
    <w:tmpl w:val="8D9A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06401A"/>
    <w:multiLevelType w:val="multilevel"/>
    <w:tmpl w:val="E51C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CF55DA"/>
    <w:multiLevelType w:val="multilevel"/>
    <w:tmpl w:val="BD34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BF324D"/>
    <w:multiLevelType w:val="multilevel"/>
    <w:tmpl w:val="C45A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2A61C2"/>
    <w:multiLevelType w:val="multilevel"/>
    <w:tmpl w:val="3D844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274EEC"/>
    <w:multiLevelType w:val="multilevel"/>
    <w:tmpl w:val="E908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841D4B"/>
    <w:multiLevelType w:val="multilevel"/>
    <w:tmpl w:val="E07C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4B3E82"/>
    <w:multiLevelType w:val="multilevel"/>
    <w:tmpl w:val="7AFE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622297"/>
    <w:multiLevelType w:val="multilevel"/>
    <w:tmpl w:val="519E9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1C63CC"/>
    <w:multiLevelType w:val="multilevel"/>
    <w:tmpl w:val="CAB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21"/>
  </w:num>
  <w:num w:numId="8">
    <w:abstractNumId w:val="3"/>
  </w:num>
  <w:num w:numId="9">
    <w:abstractNumId w:val="20"/>
  </w:num>
  <w:num w:numId="10">
    <w:abstractNumId w:val="4"/>
  </w:num>
  <w:num w:numId="11">
    <w:abstractNumId w:val="15"/>
  </w:num>
  <w:num w:numId="12">
    <w:abstractNumId w:val="24"/>
  </w:num>
  <w:num w:numId="13">
    <w:abstractNumId w:val="6"/>
  </w:num>
  <w:num w:numId="14">
    <w:abstractNumId w:val="16"/>
  </w:num>
  <w:num w:numId="15">
    <w:abstractNumId w:val="9"/>
  </w:num>
  <w:num w:numId="16">
    <w:abstractNumId w:val="22"/>
  </w:num>
  <w:num w:numId="17">
    <w:abstractNumId w:val="2"/>
  </w:num>
  <w:num w:numId="18">
    <w:abstractNumId w:val="17"/>
  </w:num>
  <w:num w:numId="19">
    <w:abstractNumId w:val="19"/>
  </w:num>
  <w:num w:numId="20">
    <w:abstractNumId w:val="11"/>
  </w:num>
  <w:num w:numId="21">
    <w:abstractNumId w:val="7"/>
  </w:num>
  <w:num w:numId="22">
    <w:abstractNumId w:val="14"/>
  </w:num>
  <w:num w:numId="23">
    <w:abstractNumId w:val="18"/>
  </w:num>
  <w:num w:numId="24">
    <w:abstractNumId w:val="13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ECB"/>
    <w:rsid w:val="00057C7E"/>
    <w:rsid w:val="0012010D"/>
    <w:rsid w:val="00145CFB"/>
    <w:rsid w:val="00283BFD"/>
    <w:rsid w:val="002F5930"/>
    <w:rsid w:val="00517368"/>
    <w:rsid w:val="00564E6E"/>
    <w:rsid w:val="006251BA"/>
    <w:rsid w:val="006C5499"/>
    <w:rsid w:val="00702210"/>
    <w:rsid w:val="00704DF1"/>
    <w:rsid w:val="008E733F"/>
    <w:rsid w:val="008F58EE"/>
    <w:rsid w:val="009B7087"/>
    <w:rsid w:val="00BB55F3"/>
    <w:rsid w:val="00C75C48"/>
    <w:rsid w:val="00C87BF4"/>
    <w:rsid w:val="00CA6FA7"/>
    <w:rsid w:val="00CD799F"/>
    <w:rsid w:val="00D00E21"/>
    <w:rsid w:val="00E21ECB"/>
    <w:rsid w:val="00EF1D5A"/>
    <w:rsid w:val="00F3351A"/>
    <w:rsid w:val="00F36061"/>
    <w:rsid w:val="00FA1096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3">
    <w:name w:val="c18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21ECB"/>
  </w:style>
  <w:style w:type="character" w:customStyle="1" w:styleId="c2">
    <w:name w:val="c2"/>
    <w:basedOn w:val="a0"/>
    <w:rsid w:val="00E21ECB"/>
  </w:style>
  <w:style w:type="character" w:customStyle="1" w:styleId="c99">
    <w:name w:val="c99"/>
    <w:basedOn w:val="a0"/>
    <w:rsid w:val="00E21ECB"/>
  </w:style>
  <w:style w:type="character" w:customStyle="1" w:styleId="c1">
    <w:name w:val="c1"/>
    <w:basedOn w:val="a0"/>
    <w:rsid w:val="00E21ECB"/>
  </w:style>
  <w:style w:type="character" w:customStyle="1" w:styleId="c4">
    <w:name w:val="c4"/>
    <w:basedOn w:val="a0"/>
    <w:rsid w:val="00E21ECB"/>
  </w:style>
  <w:style w:type="character" w:customStyle="1" w:styleId="c73">
    <w:name w:val="c73"/>
    <w:basedOn w:val="a0"/>
    <w:rsid w:val="00E21ECB"/>
  </w:style>
  <w:style w:type="character" w:customStyle="1" w:styleId="c41">
    <w:name w:val="c41"/>
    <w:basedOn w:val="a0"/>
    <w:rsid w:val="00E21ECB"/>
  </w:style>
  <w:style w:type="character" w:customStyle="1" w:styleId="c43">
    <w:name w:val="c43"/>
    <w:basedOn w:val="a0"/>
    <w:rsid w:val="00E21ECB"/>
  </w:style>
  <w:style w:type="character" w:customStyle="1" w:styleId="c144">
    <w:name w:val="c144"/>
    <w:basedOn w:val="a0"/>
    <w:rsid w:val="00E21ECB"/>
  </w:style>
  <w:style w:type="character" w:customStyle="1" w:styleId="c38">
    <w:name w:val="c38"/>
    <w:basedOn w:val="a0"/>
    <w:rsid w:val="00E21ECB"/>
  </w:style>
  <w:style w:type="character" w:customStyle="1" w:styleId="c84">
    <w:name w:val="c84"/>
    <w:basedOn w:val="a0"/>
    <w:rsid w:val="00E21ECB"/>
  </w:style>
  <w:style w:type="character" w:customStyle="1" w:styleId="c103">
    <w:name w:val="c103"/>
    <w:basedOn w:val="a0"/>
    <w:rsid w:val="00E21ECB"/>
  </w:style>
  <w:style w:type="character" w:customStyle="1" w:styleId="c6">
    <w:name w:val="c6"/>
    <w:basedOn w:val="a0"/>
    <w:rsid w:val="00E21ECB"/>
  </w:style>
  <w:style w:type="character" w:customStyle="1" w:styleId="c94">
    <w:name w:val="c94"/>
    <w:basedOn w:val="a0"/>
    <w:rsid w:val="00E21ECB"/>
  </w:style>
  <w:style w:type="character" w:customStyle="1" w:styleId="c121">
    <w:name w:val="c121"/>
    <w:basedOn w:val="a0"/>
    <w:rsid w:val="00E21ECB"/>
  </w:style>
  <w:style w:type="paragraph" w:styleId="a3">
    <w:name w:val="header"/>
    <w:basedOn w:val="a"/>
    <w:link w:val="a4"/>
    <w:uiPriority w:val="99"/>
    <w:unhideWhenUsed/>
    <w:rsid w:val="00CA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6FA7"/>
  </w:style>
  <w:style w:type="paragraph" w:styleId="a5">
    <w:name w:val="footer"/>
    <w:basedOn w:val="a"/>
    <w:link w:val="a6"/>
    <w:uiPriority w:val="99"/>
    <w:unhideWhenUsed/>
    <w:rsid w:val="00CA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F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3">
    <w:name w:val="c18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E2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21ECB"/>
  </w:style>
  <w:style w:type="character" w:customStyle="1" w:styleId="c2">
    <w:name w:val="c2"/>
    <w:basedOn w:val="a0"/>
    <w:rsid w:val="00E21ECB"/>
  </w:style>
  <w:style w:type="character" w:customStyle="1" w:styleId="c99">
    <w:name w:val="c99"/>
    <w:basedOn w:val="a0"/>
    <w:rsid w:val="00E21ECB"/>
  </w:style>
  <w:style w:type="character" w:customStyle="1" w:styleId="c1">
    <w:name w:val="c1"/>
    <w:basedOn w:val="a0"/>
    <w:rsid w:val="00E21ECB"/>
  </w:style>
  <w:style w:type="character" w:customStyle="1" w:styleId="c4">
    <w:name w:val="c4"/>
    <w:basedOn w:val="a0"/>
    <w:rsid w:val="00E21ECB"/>
  </w:style>
  <w:style w:type="character" w:customStyle="1" w:styleId="c73">
    <w:name w:val="c73"/>
    <w:basedOn w:val="a0"/>
    <w:rsid w:val="00E21ECB"/>
  </w:style>
  <w:style w:type="character" w:customStyle="1" w:styleId="c41">
    <w:name w:val="c41"/>
    <w:basedOn w:val="a0"/>
    <w:rsid w:val="00E21ECB"/>
  </w:style>
  <w:style w:type="character" w:customStyle="1" w:styleId="c43">
    <w:name w:val="c43"/>
    <w:basedOn w:val="a0"/>
    <w:rsid w:val="00E21ECB"/>
  </w:style>
  <w:style w:type="character" w:customStyle="1" w:styleId="c144">
    <w:name w:val="c144"/>
    <w:basedOn w:val="a0"/>
    <w:rsid w:val="00E21ECB"/>
  </w:style>
  <w:style w:type="character" w:customStyle="1" w:styleId="c38">
    <w:name w:val="c38"/>
    <w:basedOn w:val="a0"/>
    <w:rsid w:val="00E21ECB"/>
  </w:style>
  <w:style w:type="character" w:customStyle="1" w:styleId="c84">
    <w:name w:val="c84"/>
    <w:basedOn w:val="a0"/>
    <w:rsid w:val="00E21ECB"/>
  </w:style>
  <w:style w:type="character" w:customStyle="1" w:styleId="c103">
    <w:name w:val="c103"/>
    <w:basedOn w:val="a0"/>
    <w:rsid w:val="00E21ECB"/>
  </w:style>
  <w:style w:type="character" w:customStyle="1" w:styleId="c6">
    <w:name w:val="c6"/>
    <w:basedOn w:val="a0"/>
    <w:rsid w:val="00E21ECB"/>
  </w:style>
  <w:style w:type="character" w:customStyle="1" w:styleId="c94">
    <w:name w:val="c94"/>
    <w:basedOn w:val="a0"/>
    <w:rsid w:val="00E21ECB"/>
  </w:style>
  <w:style w:type="character" w:customStyle="1" w:styleId="c121">
    <w:name w:val="c121"/>
    <w:basedOn w:val="a0"/>
    <w:rsid w:val="00E21ECB"/>
  </w:style>
  <w:style w:type="paragraph" w:styleId="a3">
    <w:name w:val="header"/>
    <w:basedOn w:val="a"/>
    <w:link w:val="a4"/>
    <w:uiPriority w:val="99"/>
    <w:unhideWhenUsed/>
    <w:rsid w:val="00CA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6FA7"/>
  </w:style>
  <w:style w:type="paragraph" w:styleId="a5">
    <w:name w:val="footer"/>
    <w:basedOn w:val="a"/>
    <w:link w:val="a6"/>
    <w:uiPriority w:val="99"/>
    <w:unhideWhenUsed/>
    <w:rsid w:val="00CA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16</Pages>
  <Words>5396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2022-10-03T07:50:00Z</dcterms:created>
  <dcterms:modified xsi:type="dcterms:W3CDTF">2025-10-09T06:44:00Z</dcterms:modified>
</cp:coreProperties>
</file>